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FreeSerif" w:hAnsi="FreeSerif" w:eastAsia="方正小标宋_GBK" w:cs="FreeSerif"/>
          <w:sz w:val="44"/>
          <w:szCs w:val="44"/>
          <w:lang w:val="en-US"/>
        </w:rPr>
      </w:pPr>
      <w:r>
        <w:rPr>
          <w:rFonts w:hint="eastAsia" w:ascii="FreeSerif" w:hAnsi="FreeSerif" w:eastAsia="方正小标宋_GBK" w:cs="FreeSerif"/>
          <w:kern w:val="2"/>
          <w:sz w:val="44"/>
          <w:szCs w:val="44"/>
          <w:lang w:val="en-US" w:eastAsia="zh-CN" w:bidi="ar"/>
        </w:rPr>
        <w:t>第二届湖南省基础教育教改项目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FreeSerif" w:hAnsi="FreeSerif" w:eastAsia="方正小标宋_GBK" w:cs="FreeSerif"/>
          <w:sz w:val="44"/>
          <w:szCs w:val="44"/>
          <w:lang w:val="en-US"/>
        </w:rPr>
      </w:pPr>
      <w:r>
        <w:rPr>
          <w:rFonts w:hint="eastAsia" w:ascii="FreeSerif" w:hAnsi="FreeSerif" w:eastAsia="方正小标宋_GBK" w:cs="FreeSerif"/>
          <w:kern w:val="2"/>
          <w:sz w:val="44"/>
          <w:szCs w:val="44"/>
          <w:lang w:val="en-US" w:eastAsia="zh-CN" w:bidi="ar"/>
        </w:rPr>
        <w:t>市州申报限额一览表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3097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州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重点资助项目限额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一般资助项目限额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长沙市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衡阳市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株洲市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湘潭市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邵阳市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岳阳市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常德市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张家界市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益阳市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郴州市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永州市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怀化市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娄底市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湘西州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计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240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1200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1C332D82"/>
    <w:rsid w:val="1C332D82"/>
    <w:rsid w:val="590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2024-04-24T03:28:00Z</dcterms:created>
  <dc:creator>LZF.</dc:creator>
  <cp:lastModifiedBy>LZF.</cp:lastModifiedBy>
  <dcterms:modified xsi:type="dcterms:W3CDTF">2024-04-24T03:35:27Z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7917476E10ED4818945F0ADBB72EF406_11</vt:lpwstr>
  </property>
</Properties>
</file>